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F12" w:rsidRDefault="00A57F12" w:rsidP="00A57F12">
      <w:pPr>
        <w:jc w:val="center"/>
        <w:rPr>
          <w:rFonts w:ascii="Arial" w:hAnsi="Arial"/>
          <w:bCs/>
          <w:color w:val="000000"/>
          <w:sz w:val="32"/>
          <w:szCs w:val="20"/>
        </w:rPr>
      </w:pPr>
      <w:r>
        <w:rPr>
          <w:rFonts w:ascii="Arial" w:hAnsi="Arial"/>
          <w:bCs/>
          <w:noProof/>
          <w:color w:val="000000"/>
          <w:sz w:val="32"/>
          <w:szCs w:val="20"/>
        </w:rPr>
        <w:drawing>
          <wp:inline distT="0" distB="0" distL="0" distR="0" wp14:anchorId="5F222872" wp14:editId="3C7677EE">
            <wp:extent cx="374332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FB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48984" cy="820388"/>
                    </a:xfrm>
                    <a:prstGeom prst="rect">
                      <a:avLst/>
                    </a:prstGeom>
                  </pic:spPr>
                </pic:pic>
              </a:graphicData>
            </a:graphic>
          </wp:inline>
        </w:drawing>
      </w:r>
    </w:p>
    <w:p w:rsidR="00A57F12" w:rsidRPr="004257F2" w:rsidRDefault="00A57F12" w:rsidP="00A57F12">
      <w:pPr>
        <w:jc w:val="center"/>
        <w:rPr>
          <w:bCs/>
          <w:color w:val="000000"/>
          <w:sz w:val="26"/>
          <w:szCs w:val="26"/>
        </w:rPr>
      </w:pPr>
    </w:p>
    <w:p w:rsidR="00A57F12" w:rsidRPr="00263EE0" w:rsidRDefault="00A57F12" w:rsidP="00A57F12">
      <w:pPr>
        <w:jc w:val="center"/>
        <w:rPr>
          <w:b/>
          <w:sz w:val="36"/>
          <w:szCs w:val="26"/>
          <w:u w:val="single"/>
        </w:rPr>
      </w:pPr>
      <w:r w:rsidRPr="00263EE0">
        <w:rPr>
          <w:b/>
          <w:bCs/>
          <w:color w:val="000000"/>
          <w:sz w:val="36"/>
          <w:szCs w:val="26"/>
          <w:highlight w:val="yellow"/>
          <w:u w:val="single"/>
        </w:rPr>
        <w:t>Release and Hold Harmless Statement</w:t>
      </w:r>
      <w:r w:rsidRPr="00263EE0">
        <w:rPr>
          <w:b/>
          <w:sz w:val="36"/>
          <w:szCs w:val="26"/>
          <w:u w:val="single"/>
        </w:rPr>
        <w:t xml:space="preserve"> </w:t>
      </w:r>
    </w:p>
    <w:p w:rsidR="00A57F12" w:rsidRPr="004257F2" w:rsidRDefault="00A57F12" w:rsidP="00A57F12">
      <w:pPr>
        <w:pStyle w:val="NormalWeb"/>
        <w:jc w:val="both"/>
        <w:rPr>
          <w:bCs/>
          <w:iCs/>
          <w:color w:val="000000"/>
          <w:sz w:val="26"/>
          <w:szCs w:val="26"/>
        </w:rPr>
      </w:pPr>
      <w:r w:rsidRPr="004257F2">
        <w:rPr>
          <w:bCs/>
          <w:iCs/>
          <w:color w:val="000000"/>
          <w:sz w:val="26"/>
          <w:szCs w:val="26"/>
        </w:rPr>
        <w:t>I understand that my participation as a volunteer for Mid-South Food Bank is purely voluntary, and by signing below, I agree to release and hold harmless Mid-South Food Bank, its representatives, officers and employees from any and all liabilities, claims, obligations, judgments, suits, costs, damages, expenses, attorneys’ fees, or any other form of legal liability which may be incurred or paid as a result of any property damage or destruction, personal injury (including death) or any other damages of whatsoever nature and kind, arising from, on account of or related to my use of Mid-South Food Bank’s facilities.</w:t>
      </w:r>
    </w:p>
    <w:p w:rsidR="00A57F12" w:rsidRPr="004257F2" w:rsidRDefault="00A57F12" w:rsidP="00A57F12">
      <w:pPr>
        <w:pStyle w:val="NormalWeb"/>
        <w:spacing w:before="0" w:beforeAutospacing="0"/>
        <w:jc w:val="both"/>
        <w:rPr>
          <w:bCs/>
          <w:iCs/>
          <w:color w:val="000000"/>
          <w:sz w:val="26"/>
          <w:szCs w:val="26"/>
        </w:rPr>
      </w:pPr>
      <w:r w:rsidRPr="008365E9">
        <w:rPr>
          <w:b/>
          <w:bCs/>
          <w:iCs/>
          <w:color w:val="000000"/>
          <w:sz w:val="26"/>
          <w:szCs w:val="26"/>
        </w:rPr>
        <w:t>Volunteer Date:</w:t>
      </w:r>
      <w:r w:rsidRPr="004257F2">
        <w:rPr>
          <w:bCs/>
          <w:iCs/>
          <w:color w:val="000000"/>
          <w:sz w:val="26"/>
          <w:szCs w:val="26"/>
        </w:rPr>
        <w:t xml:space="preserve"> ________________________________________________</w:t>
      </w:r>
    </w:p>
    <w:p w:rsidR="00A57F12" w:rsidRPr="00044E2C" w:rsidRDefault="00A57F12" w:rsidP="00A57F12">
      <w:pPr>
        <w:pStyle w:val="NormalWeb"/>
        <w:spacing w:before="0" w:beforeAutospacing="0"/>
        <w:jc w:val="both"/>
        <w:rPr>
          <w:bCs/>
          <w:iCs/>
          <w:color w:val="000000"/>
          <w:sz w:val="26"/>
          <w:szCs w:val="26"/>
        </w:rPr>
      </w:pPr>
      <w:r w:rsidRPr="008365E9">
        <w:rPr>
          <w:b/>
          <w:bCs/>
          <w:iCs/>
          <w:color w:val="000000"/>
          <w:sz w:val="26"/>
          <w:szCs w:val="26"/>
        </w:rPr>
        <w:t>Print Name</w:t>
      </w:r>
      <w:r w:rsidR="004257F2" w:rsidRPr="008365E9">
        <w:rPr>
          <w:b/>
          <w:bCs/>
          <w:iCs/>
          <w:color w:val="000000"/>
          <w:sz w:val="26"/>
          <w:szCs w:val="26"/>
        </w:rPr>
        <w:t xml:space="preserve"> (legibly)</w:t>
      </w:r>
      <w:r w:rsidRPr="008365E9">
        <w:rPr>
          <w:b/>
          <w:bCs/>
          <w:iCs/>
          <w:color w:val="000000"/>
          <w:sz w:val="26"/>
          <w:szCs w:val="26"/>
        </w:rPr>
        <w:t>:</w:t>
      </w:r>
      <w:r w:rsidRPr="00044E2C">
        <w:rPr>
          <w:bCs/>
          <w:iCs/>
          <w:color w:val="000000"/>
          <w:sz w:val="26"/>
          <w:szCs w:val="26"/>
        </w:rPr>
        <w:t xml:space="preserve"> ___________________</w:t>
      </w:r>
      <w:r w:rsidR="004257F2" w:rsidRPr="00044E2C">
        <w:rPr>
          <w:bCs/>
          <w:iCs/>
          <w:color w:val="000000"/>
          <w:sz w:val="26"/>
          <w:szCs w:val="26"/>
        </w:rPr>
        <w:t>_________________________</w:t>
      </w:r>
    </w:p>
    <w:p w:rsidR="00A57F12" w:rsidRPr="00044E2C" w:rsidRDefault="00A57F12" w:rsidP="00A57F12">
      <w:pPr>
        <w:pStyle w:val="NormalWeb"/>
        <w:spacing w:before="0" w:beforeAutospacing="0"/>
        <w:jc w:val="both"/>
        <w:rPr>
          <w:bCs/>
          <w:iCs/>
          <w:color w:val="000000"/>
          <w:sz w:val="26"/>
          <w:szCs w:val="26"/>
        </w:rPr>
      </w:pPr>
      <w:r w:rsidRPr="008365E9">
        <w:rPr>
          <w:b/>
          <w:bCs/>
          <w:iCs/>
          <w:color w:val="000000"/>
          <w:sz w:val="26"/>
          <w:szCs w:val="26"/>
        </w:rPr>
        <w:t>Signature:</w:t>
      </w:r>
      <w:r w:rsidRPr="00044E2C">
        <w:rPr>
          <w:bCs/>
          <w:iCs/>
          <w:color w:val="000000"/>
          <w:sz w:val="26"/>
          <w:szCs w:val="26"/>
        </w:rPr>
        <w:t xml:space="preserve"> ____________________________________________________</w:t>
      </w:r>
      <w:r w:rsidR="00905B8A">
        <w:rPr>
          <w:bCs/>
          <w:iCs/>
          <w:color w:val="000000"/>
          <w:sz w:val="26"/>
          <w:szCs w:val="26"/>
        </w:rPr>
        <w:t>_</w:t>
      </w:r>
    </w:p>
    <w:p w:rsidR="00A57F12" w:rsidRPr="00044E2C" w:rsidRDefault="00A57F12" w:rsidP="00A57F12">
      <w:pPr>
        <w:pStyle w:val="NormalWeb"/>
        <w:spacing w:before="0" w:beforeAutospacing="0"/>
        <w:jc w:val="both"/>
        <w:rPr>
          <w:bCs/>
          <w:iCs/>
          <w:color w:val="000000"/>
          <w:sz w:val="26"/>
          <w:szCs w:val="26"/>
        </w:rPr>
      </w:pPr>
      <w:r w:rsidRPr="008365E9">
        <w:rPr>
          <w:b/>
          <w:bCs/>
          <w:iCs/>
          <w:color w:val="000000"/>
          <w:sz w:val="26"/>
          <w:szCs w:val="26"/>
        </w:rPr>
        <w:t>Group Affiliation</w:t>
      </w:r>
      <w:r w:rsidR="00905B8A">
        <w:rPr>
          <w:b/>
          <w:bCs/>
          <w:iCs/>
          <w:color w:val="000000"/>
          <w:sz w:val="26"/>
          <w:szCs w:val="26"/>
        </w:rPr>
        <w:t xml:space="preserve"> (if applicable)</w:t>
      </w:r>
      <w:r w:rsidRPr="008365E9">
        <w:rPr>
          <w:b/>
          <w:bCs/>
          <w:iCs/>
          <w:color w:val="000000"/>
          <w:sz w:val="26"/>
          <w:szCs w:val="26"/>
        </w:rPr>
        <w:t>:</w:t>
      </w:r>
      <w:r w:rsidRPr="00044E2C">
        <w:rPr>
          <w:bCs/>
          <w:iCs/>
          <w:color w:val="000000"/>
          <w:sz w:val="26"/>
          <w:szCs w:val="26"/>
        </w:rPr>
        <w:t xml:space="preserve"> _______________</w:t>
      </w:r>
      <w:r w:rsidR="00905B8A">
        <w:rPr>
          <w:bCs/>
          <w:iCs/>
          <w:color w:val="000000"/>
          <w:sz w:val="26"/>
          <w:szCs w:val="26"/>
        </w:rPr>
        <w:t>____________________</w:t>
      </w:r>
    </w:p>
    <w:p w:rsidR="004257F2" w:rsidRPr="00044E2C" w:rsidRDefault="004257F2" w:rsidP="004257F2">
      <w:pPr>
        <w:pStyle w:val="NormalWeb"/>
        <w:rPr>
          <w:bCs/>
          <w:iCs/>
          <w:color w:val="000000"/>
          <w:sz w:val="28"/>
          <w:szCs w:val="26"/>
          <w:u w:val="single"/>
        </w:rPr>
      </w:pPr>
      <w:r w:rsidRPr="00044E2C">
        <w:rPr>
          <w:b/>
          <w:bCs/>
          <w:iCs/>
          <w:color w:val="000000"/>
          <w:sz w:val="28"/>
          <w:szCs w:val="26"/>
        </w:rPr>
        <w:t>If you are under the age of 18</w:t>
      </w:r>
      <w:r w:rsidRPr="00044E2C">
        <w:rPr>
          <w:bCs/>
          <w:iCs/>
          <w:color w:val="000000"/>
          <w:sz w:val="28"/>
          <w:szCs w:val="26"/>
        </w:rPr>
        <w:t xml:space="preserve"> a parent, guardian or responsible party </w:t>
      </w:r>
      <w:r w:rsidRPr="00044E2C">
        <w:rPr>
          <w:bCs/>
          <w:iCs/>
          <w:color w:val="000000"/>
          <w:sz w:val="28"/>
          <w:szCs w:val="26"/>
          <w:u w:val="single"/>
        </w:rPr>
        <w:t>must sign this form prior to you volunteering.</w:t>
      </w:r>
    </w:p>
    <w:p w:rsidR="004257F2" w:rsidRPr="00044E2C" w:rsidRDefault="004257F2" w:rsidP="004257F2">
      <w:pPr>
        <w:pStyle w:val="NormalWeb"/>
        <w:spacing w:before="0" w:beforeAutospacing="0"/>
        <w:jc w:val="both"/>
        <w:rPr>
          <w:bCs/>
          <w:iCs/>
          <w:color w:val="000000"/>
          <w:sz w:val="26"/>
          <w:szCs w:val="26"/>
        </w:rPr>
      </w:pPr>
      <w:r w:rsidRPr="00263EE0">
        <w:rPr>
          <w:b/>
          <w:bCs/>
          <w:iCs/>
          <w:color w:val="000000"/>
          <w:sz w:val="26"/>
          <w:szCs w:val="26"/>
        </w:rPr>
        <w:t>Parent, Guardian, or Responsible Party Signature:</w:t>
      </w:r>
      <w:r w:rsidRPr="00044E2C">
        <w:rPr>
          <w:bCs/>
          <w:iCs/>
          <w:color w:val="000000"/>
          <w:sz w:val="26"/>
          <w:szCs w:val="26"/>
        </w:rPr>
        <w:t xml:space="preserve"> __________________________</w:t>
      </w:r>
      <w:r w:rsidR="00263EE0">
        <w:rPr>
          <w:bCs/>
          <w:iCs/>
          <w:color w:val="000000"/>
          <w:sz w:val="26"/>
          <w:szCs w:val="26"/>
        </w:rPr>
        <w:t>__</w:t>
      </w:r>
    </w:p>
    <w:p w:rsidR="004257F2" w:rsidRPr="00044E2C" w:rsidRDefault="004257F2" w:rsidP="004257F2">
      <w:pPr>
        <w:pStyle w:val="NormalWeb"/>
        <w:spacing w:before="0" w:beforeAutospacing="0"/>
        <w:jc w:val="both"/>
        <w:rPr>
          <w:bCs/>
          <w:iCs/>
          <w:color w:val="000000"/>
          <w:sz w:val="26"/>
          <w:szCs w:val="26"/>
        </w:rPr>
      </w:pPr>
      <w:r w:rsidRPr="00263EE0">
        <w:rPr>
          <w:b/>
          <w:bCs/>
          <w:iCs/>
          <w:color w:val="000000"/>
          <w:sz w:val="26"/>
          <w:szCs w:val="26"/>
        </w:rPr>
        <w:t>Printed Name</w:t>
      </w:r>
      <w:r w:rsidR="00044E2C" w:rsidRPr="00263EE0">
        <w:rPr>
          <w:b/>
          <w:bCs/>
          <w:iCs/>
          <w:color w:val="000000"/>
          <w:sz w:val="26"/>
          <w:szCs w:val="26"/>
        </w:rPr>
        <w:t xml:space="preserve"> (legibly)</w:t>
      </w:r>
      <w:r w:rsidRPr="00263EE0">
        <w:rPr>
          <w:b/>
          <w:bCs/>
          <w:iCs/>
          <w:color w:val="000000"/>
          <w:sz w:val="26"/>
          <w:szCs w:val="26"/>
        </w:rPr>
        <w:t>:</w:t>
      </w:r>
      <w:r w:rsidRPr="00044E2C">
        <w:rPr>
          <w:bCs/>
          <w:iCs/>
          <w:color w:val="000000"/>
          <w:sz w:val="26"/>
          <w:szCs w:val="26"/>
        </w:rPr>
        <w:t xml:space="preserve"> _______________________________</w:t>
      </w:r>
      <w:r w:rsidR="00044E2C">
        <w:rPr>
          <w:bCs/>
          <w:iCs/>
          <w:color w:val="000000"/>
          <w:sz w:val="26"/>
          <w:szCs w:val="26"/>
        </w:rPr>
        <w:t>___</w:t>
      </w:r>
    </w:p>
    <w:p w:rsidR="00A57F12" w:rsidRPr="00263EE0" w:rsidRDefault="00A57F12" w:rsidP="00A57F12">
      <w:pPr>
        <w:autoSpaceDE w:val="0"/>
        <w:autoSpaceDN w:val="0"/>
        <w:adjustRightInd w:val="0"/>
        <w:jc w:val="center"/>
        <w:rPr>
          <w:b/>
          <w:color w:val="000000"/>
          <w:sz w:val="36"/>
          <w:szCs w:val="26"/>
          <w:u w:val="single"/>
        </w:rPr>
      </w:pPr>
      <w:r w:rsidRPr="00263EE0">
        <w:rPr>
          <w:b/>
          <w:color w:val="000000"/>
          <w:sz w:val="36"/>
          <w:szCs w:val="26"/>
          <w:highlight w:val="yellow"/>
          <w:u w:val="single"/>
        </w:rPr>
        <w:t>Media Release Form</w:t>
      </w:r>
    </w:p>
    <w:p w:rsidR="00A57F12" w:rsidRPr="004257F2" w:rsidRDefault="00A57F12" w:rsidP="00A57F12">
      <w:pPr>
        <w:autoSpaceDE w:val="0"/>
        <w:autoSpaceDN w:val="0"/>
        <w:adjustRightInd w:val="0"/>
        <w:rPr>
          <w:color w:val="000000"/>
          <w:sz w:val="26"/>
          <w:szCs w:val="26"/>
        </w:rPr>
      </w:pPr>
    </w:p>
    <w:p w:rsidR="00A57F12" w:rsidRPr="004257F2" w:rsidRDefault="00A57F12" w:rsidP="00A57F12">
      <w:pPr>
        <w:autoSpaceDE w:val="0"/>
        <w:autoSpaceDN w:val="0"/>
        <w:adjustRightInd w:val="0"/>
        <w:rPr>
          <w:sz w:val="26"/>
          <w:szCs w:val="26"/>
        </w:rPr>
      </w:pPr>
      <w:r w:rsidRPr="004257F2">
        <w:rPr>
          <w:color w:val="000000"/>
          <w:sz w:val="26"/>
          <w:szCs w:val="26"/>
        </w:rPr>
        <w:t>Mid-South Food Bank is authorized to use my image or likeness for advertising, publicity or any other lawful purpose in any publication, website or manner.</w:t>
      </w:r>
    </w:p>
    <w:p w:rsidR="00A57F12" w:rsidRPr="004257F2" w:rsidRDefault="00A57F12" w:rsidP="00A57F12">
      <w:pPr>
        <w:autoSpaceDE w:val="0"/>
        <w:autoSpaceDN w:val="0"/>
        <w:adjustRightInd w:val="0"/>
        <w:rPr>
          <w:sz w:val="26"/>
          <w:szCs w:val="26"/>
        </w:rPr>
      </w:pPr>
    </w:p>
    <w:p w:rsidR="00A57F12" w:rsidRPr="004257F2" w:rsidRDefault="00A57F12" w:rsidP="00A57F12">
      <w:pPr>
        <w:autoSpaceDE w:val="0"/>
        <w:autoSpaceDN w:val="0"/>
        <w:adjustRightInd w:val="0"/>
        <w:rPr>
          <w:color w:val="000000"/>
          <w:sz w:val="26"/>
          <w:szCs w:val="26"/>
        </w:rPr>
      </w:pPr>
      <w:r w:rsidRPr="004257F2">
        <w:rPr>
          <w:color w:val="000000"/>
          <w:sz w:val="26"/>
          <w:szCs w:val="26"/>
        </w:rPr>
        <w:t>By signing this form, I waive the right to inspect or approve the photographs and/or materials before use.  Mid-South Food Bank and its employees are released from all debts, claims and/or liability of any kind arising out of or in connection with the use of my image or likeness, name, story or statements and the use of any caption or descriptive material therewith.</w:t>
      </w:r>
    </w:p>
    <w:p w:rsidR="00A57F12" w:rsidRPr="004257F2" w:rsidRDefault="00A57F12" w:rsidP="00A57F12">
      <w:pPr>
        <w:autoSpaceDE w:val="0"/>
        <w:autoSpaceDN w:val="0"/>
        <w:adjustRightInd w:val="0"/>
        <w:rPr>
          <w:color w:val="000000"/>
          <w:sz w:val="26"/>
          <w:szCs w:val="26"/>
        </w:rPr>
      </w:pPr>
    </w:p>
    <w:p w:rsidR="00A57F12" w:rsidRPr="004257F2" w:rsidRDefault="00A57F12" w:rsidP="00A57F12">
      <w:pPr>
        <w:autoSpaceDE w:val="0"/>
        <w:autoSpaceDN w:val="0"/>
        <w:adjustRightInd w:val="0"/>
        <w:rPr>
          <w:color w:val="000000"/>
          <w:sz w:val="26"/>
          <w:szCs w:val="26"/>
        </w:rPr>
      </w:pPr>
      <w:r w:rsidRPr="004257F2">
        <w:rPr>
          <w:color w:val="000000"/>
          <w:sz w:val="26"/>
          <w:szCs w:val="26"/>
        </w:rPr>
        <w:t>My signature warrants that I am of legal age and have every right to contract in my own name in the above regard.  (If a minor, parental consent is required.)</w:t>
      </w:r>
    </w:p>
    <w:p w:rsidR="00A57F12" w:rsidRPr="004257F2" w:rsidRDefault="00A57F12" w:rsidP="00A57F12">
      <w:pPr>
        <w:autoSpaceDE w:val="0"/>
        <w:autoSpaceDN w:val="0"/>
        <w:adjustRightInd w:val="0"/>
        <w:rPr>
          <w:color w:val="000000"/>
          <w:sz w:val="26"/>
          <w:szCs w:val="26"/>
        </w:rPr>
      </w:pPr>
    </w:p>
    <w:p w:rsidR="00A57F12" w:rsidRPr="004257F2" w:rsidRDefault="00A57F12" w:rsidP="00A57F12">
      <w:pPr>
        <w:autoSpaceDE w:val="0"/>
        <w:autoSpaceDN w:val="0"/>
        <w:adjustRightInd w:val="0"/>
        <w:rPr>
          <w:color w:val="000000"/>
          <w:sz w:val="26"/>
          <w:szCs w:val="26"/>
        </w:rPr>
      </w:pPr>
      <w:r w:rsidRPr="004257F2">
        <w:rPr>
          <w:color w:val="000000"/>
          <w:sz w:val="26"/>
          <w:szCs w:val="26"/>
        </w:rPr>
        <w:t>I have read the above authorization and release, prior to its execution, and I am fully familiar with the contents thereof.</w:t>
      </w:r>
    </w:p>
    <w:p w:rsidR="00694C46" w:rsidRDefault="004257F2" w:rsidP="004257F2">
      <w:pPr>
        <w:spacing w:before="240"/>
        <w:rPr>
          <w:bCs/>
          <w:color w:val="000000"/>
          <w:sz w:val="26"/>
          <w:szCs w:val="26"/>
        </w:rPr>
      </w:pPr>
      <w:r w:rsidRPr="00044E2C">
        <w:rPr>
          <w:b/>
          <w:bCs/>
          <w:color w:val="000000"/>
          <w:sz w:val="26"/>
          <w:szCs w:val="26"/>
        </w:rPr>
        <w:t>Volunteer Signature</w:t>
      </w:r>
      <w:r w:rsidRPr="004257F2">
        <w:rPr>
          <w:bCs/>
          <w:color w:val="000000"/>
          <w:sz w:val="26"/>
          <w:szCs w:val="26"/>
        </w:rPr>
        <w:t xml:space="preserve">: </w:t>
      </w:r>
      <w:r w:rsidRPr="004257F2">
        <w:rPr>
          <w:bCs/>
          <w:color w:val="000000"/>
          <w:sz w:val="26"/>
          <w:szCs w:val="26"/>
        </w:rPr>
        <w:softHyphen/>
      </w:r>
      <w:r w:rsidRPr="004257F2">
        <w:rPr>
          <w:bCs/>
          <w:color w:val="000000"/>
          <w:sz w:val="26"/>
          <w:szCs w:val="26"/>
        </w:rPr>
        <w:softHyphen/>
      </w:r>
      <w:r w:rsidRPr="004257F2">
        <w:rPr>
          <w:bCs/>
          <w:color w:val="000000"/>
          <w:sz w:val="26"/>
          <w:szCs w:val="26"/>
        </w:rPr>
        <w:softHyphen/>
      </w:r>
      <w:r w:rsidRPr="004257F2">
        <w:rPr>
          <w:bCs/>
          <w:color w:val="000000"/>
          <w:sz w:val="26"/>
          <w:szCs w:val="26"/>
        </w:rPr>
        <w:softHyphen/>
      </w:r>
      <w:r w:rsidRPr="004257F2">
        <w:rPr>
          <w:bCs/>
          <w:color w:val="000000"/>
          <w:sz w:val="26"/>
          <w:szCs w:val="26"/>
        </w:rPr>
        <w:softHyphen/>
      </w:r>
      <w:r w:rsidRPr="004257F2">
        <w:rPr>
          <w:bCs/>
          <w:color w:val="000000"/>
          <w:sz w:val="26"/>
          <w:szCs w:val="26"/>
        </w:rPr>
        <w:softHyphen/>
      </w:r>
      <w:r w:rsidRPr="004257F2">
        <w:rPr>
          <w:bCs/>
          <w:color w:val="000000"/>
          <w:sz w:val="26"/>
          <w:szCs w:val="26"/>
        </w:rPr>
        <w:softHyphen/>
      </w:r>
      <w:r w:rsidRPr="004257F2">
        <w:rPr>
          <w:bCs/>
          <w:color w:val="000000"/>
          <w:sz w:val="26"/>
          <w:szCs w:val="26"/>
        </w:rPr>
        <w:softHyphen/>
      </w:r>
      <w:r w:rsidRPr="004257F2">
        <w:rPr>
          <w:bCs/>
          <w:color w:val="000000"/>
          <w:sz w:val="26"/>
          <w:szCs w:val="26"/>
        </w:rPr>
        <w:softHyphen/>
      </w:r>
      <w:r w:rsidRPr="004257F2">
        <w:rPr>
          <w:bCs/>
          <w:color w:val="000000"/>
          <w:sz w:val="26"/>
          <w:szCs w:val="26"/>
        </w:rPr>
        <w:softHyphen/>
        <w:t>______________________________________</w:t>
      </w:r>
    </w:p>
    <w:p w:rsidR="004257F2" w:rsidRDefault="004257F2" w:rsidP="004257F2">
      <w:pPr>
        <w:spacing w:before="240"/>
        <w:rPr>
          <w:bCs/>
          <w:color w:val="000000"/>
          <w:sz w:val="26"/>
          <w:szCs w:val="26"/>
        </w:rPr>
      </w:pPr>
      <w:r w:rsidRPr="00044E2C">
        <w:rPr>
          <w:b/>
          <w:bCs/>
          <w:color w:val="000000"/>
          <w:sz w:val="26"/>
          <w:szCs w:val="26"/>
        </w:rPr>
        <w:t>Parent, Guardian, or Responsible Party Signature (if under 18):</w:t>
      </w:r>
      <w:r>
        <w:rPr>
          <w:bCs/>
          <w:color w:val="000000"/>
          <w:sz w:val="26"/>
          <w:szCs w:val="26"/>
        </w:rPr>
        <w:t xml:space="preserve"> _</w:t>
      </w:r>
      <w:r w:rsidR="00044E2C">
        <w:rPr>
          <w:bCs/>
          <w:color w:val="000000"/>
          <w:sz w:val="26"/>
          <w:szCs w:val="26"/>
        </w:rPr>
        <w:t>__________________________</w:t>
      </w:r>
    </w:p>
    <w:p w:rsidR="00044E2C" w:rsidRDefault="00044E2C" w:rsidP="004257F2">
      <w:pPr>
        <w:spacing w:before="240"/>
        <w:rPr>
          <w:color w:val="000000"/>
          <w:sz w:val="26"/>
          <w:szCs w:val="26"/>
        </w:rPr>
      </w:pPr>
    </w:p>
    <w:p w:rsidR="00A014CE" w:rsidRPr="006A049D" w:rsidRDefault="00A014CE" w:rsidP="006A049D">
      <w:pPr>
        <w:ind w:left="2160" w:firstLine="720"/>
        <w:rPr>
          <w:b/>
          <w:sz w:val="28"/>
          <w:szCs w:val="28"/>
          <w:u w:val="single"/>
        </w:rPr>
      </w:pPr>
      <w:r>
        <w:rPr>
          <w:b/>
          <w:noProof/>
          <w:sz w:val="28"/>
          <w:szCs w:val="28"/>
        </w:rPr>
        <w:lastRenderedPageBreak/>
        <w:drawing>
          <wp:anchor distT="0" distB="0" distL="114300" distR="114300" simplePos="0" relativeHeight="251659264" behindDoc="0" locked="0" layoutInCell="1" allowOverlap="1" wp14:anchorId="71627256" wp14:editId="68C93EFC">
            <wp:simplePos x="0" y="0"/>
            <wp:positionH relativeFrom="column">
              <wp:posOffset>95250</wp:posOffset>
            </wp:positionH>
            <wp:positionV relativeFrom="paragraph">
              <wp:posOffset>-361950</wp:posOffset>
            </wp:positionV>
            <wp:extent cx="495300" cy="6584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mp;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300" cy="658495"/>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 xml:space="preserve">               </w:t>
      </w:r>
      <w:r w:rsidRPr="00A014CE">
        <w:rPr>
          <w:b/>
          <w:color w:val="000000"/>
          <w:sz w:val="36"/>
          <w:szCs w:val="28"/>
          <w:highlight w:val="yellow"/>
          <w:u w:val="single"/>
        </w:rPr>
        <w:t>Volunteer Safety Rules</w:t>
      </w:r>
    </w:p>
    <w:p w:rsidR="00A014CE" w:rsidRDefault="00A014CE" w:rsidP="00AD551C">
      <w:pPr>
        <w:rPr>
          <w:color w:val="000000"/>
        </w:rPr>
      </w:pPr>
    </w:p>
    <w:p w:rsidR="00AD551C" w:rsidRPr="00A014CE" w:rsidRDefault="00AD551C" w:rsidP="00AD551C">
      <w:pPr>
        <w:rPr>
          <w:color w:val="000000"/>
        </w:rPr>
      </w:pPr>
      <w:r w:rsidRPr="00A014CE">
        <w:rPr>
          <w:color w:val="000000"/>
        </w:rPr>
        <w:t>The safety of our volunteers, agency representatives, and staff is extremely important to Mid-South Food Bank.  Please read these rules and procedures carefully then sign before volunteering as we will remove any volunteer from the premises for noncompliance. If you have any questions or concerns, direct them to the Volunteer Manager.</w:t>
      </w:r>
    </w:p>
    <w:p w:rsidR="00AD551C" w:rsidRPr="00A014CE" w:rsidRDefault="00AD551C" w:rsidP="00AD551C">
      <w:pPr>
        <w:rPr>
          <w:color w:val="000000"/>
        </w:rPr>
      </w:pPr>
    </w:p>
    <w:p w:rsidR="00AD551C" w:rsidRPr="00A014CE" w:rsidRDefault="00AD551C" w:rsidP="00A014CE">
      <w:pPr>
        <w:pStyle w:val="ListParagraph"/>
        <w:numPr>
          <w:ilvl w:val="0"/>
          <w:numId w:val="1"/>
        </w:numPr>
        <w:ind w:left="360"/>
        <w:rPr>
          <w:color w:val="000000"/>
        </w:rPr>
      </w:pPr>
      <w:r w:rsidRPr="00A014CE">
        <w:rPr>
          <w:color w:val="000000"/>
        </w:rPr>
        <w:t xml:space="preserve">The Food Bank does not have the ability to </w:t>
      </w:r>
      <w:r w:rsidR="00A014CE" w:rsidRPr="00A014CE">
        <w:rPr>
          <w:color w:val="000000"/>
        </w:rPr>
        <w:t xml:space="preserve">lock up your valuables. </w:t>
      </w:r>
      <w:r w:rsidRPr="00A014CE">
        <w:rPr>
          <w:color w:val="000000"/>
        </w:rPr>
        <w:t>Purses and valuables should be locked in your car or</w:t>
      </w:r>
      <w:r w:rsidR="00A014CE" w:rsidRPr="00A014CE">
        <w:rPr>
          <w:color w:val="000000"/>
        </w:rPr>
        <w:t xml:space="preserve"> not brought to the Food Bank. </w:t>
      </w:r>
      <w:r w:rsidRPr="00A014CE">
        <w:rPr>
          <w:color w:val="000000"/>
        </w:rPr>
        <w:t>The Food Bank is not responsible for lost or stolen items.</w:t>
      </w:r>
    </w:p>
    <w:p w:rsidR="00AD551C" w:rsidRPr="00A014CE" w:rsidRDefault="00AD551C" w:rsidP="00A014CE">
      <w:pPr>
        <w:rPr>
          <w:color w:val="000000"/>
        </w:rPr>
      </w:pPr>
    </w:p>
    <w:p w:rsidR="00AD551C" w:rsidRPr="00A014CE" w:rsidRDefault="00AD551C" w:rsidP="00A014CE">
      <w:pPr>
        <w:pStyle w:val="ListParagraph"/>
        <w:numPr>
          <w:ilvl w:val="0"/>
          <w:numId w:val="1"/>
        </w:numPr>
        <w:ind w:left="360"/>
        <w:rPr>
          <w:color w:val="000000"/>
        </w:rPr>
      </w:pPr>
      <w:r w:rsidRPr="00A014CE">
        <w:rPr>
          <w:color w:val="000000"/>
        </w:rPr>
        <w:t>Volunteers must wash hands and wear gloves prior to handling food.  Hands are to be washed additionally as needed and new gloves to be worn.</w:t>
      </w:r>
    </w:p>
    <w:p w:rsidR="00AD551C" w:rsidRPr="00A014CE" w:rsidRDefault="00AD551C" w:rsidP="00A014CE">
      <w:pPr>
        <w:pStyle w:val="ListParagraph"/>
        <w:ind w:left="360"/>
        <w:rPr>
          <w:color w:val="000000"/>
        </w:rPr>
      </w:pPr>
    </w:p>
    <w:p w:rsidR="006A049D" w:rsidRDefault="006A049D" w:rsidP="006A049D">
      <w:pPr>
        <w:pStyle w:val="ListParagraph"/>
        <w:numPr>
          <w:ilvl w:val="0"/>
          <w:numId w:val="1"/>
        </w:numPr>
        <w:ind w:left="360"/>
        <w:rPr>
          <w:color w:val="000000"/>
        </w:rPr>
      </w:pPr>
      <w:r w:rsidRPr="006A049D">
        <w:rPr>
          <w:color w:val="000000"/>
        </w:rPr>
        <w:t xml:space="preserve">Volunteers are not allowed to work if they </w:t>
      </w:r>
      <w:r w:rsidR="00AD551C" w:rsidRPr="006A049D">
        <w:rPr>
          <w:color w:val="000000"/>
        </w:rPr>
        <w:t xml:space="preserve">are sick with a cold, flu, </w:t>
      </w:r>
      <w:r w:rsidRPr="006A049D">
        <w:rPr>
          <w:color w:val="000000"/>
        </w:rPr>
        <w:t xml:space="preserve">have </w:t>
      </w:r>
      <w:r w:rsidR="00AD551C" w:rsidRPr="006A049D">
        <w:rPr>
          <w:color w:val="000000"/>
        </w:rPr>
        <w:t>open wounds</w:t>
      </w:r>
      <w:r w:rsidRPr="006A049D">
        <w:rPr>
          <w:color w:val="000000"/>
        </w:rPr>
        <w:t xml:space="preserve"> such as sores, blisters, boils, etc.</w:t>
      </w:r>
      <w:r w:rsidR="00AD551C" w:rsidRPr="006A049D">
        <w:rPr>
          <w:color w:val="000000"/>
        </w:rPr>
        <w:t>, or other contagious illness</w:t>
      </w:r>
      <w:r w:rsidRPr="006A049D">
        <w:rPr>
          <w:color w:val="000000"/>
        </w:rPr>
        <w:t>es</w:t>
      </w:r>
      <w:r w:rsidR="00AD551C" w:rsidRPr="006A049D">
        <w:rPr>
          <w:color w:val="000000"/>
        </w:rPr>
        <w:t>. Handling food when ill is against the Food and Drug Administration</w:t>
      </w:r>
      <w:r>
        <w:rPr>
          <w:color w:val="000000"/>
        </w:rPr>
        <w:t xml:space="preserve">’s health code. </w:t>
      </w:r>
    </w:p>
    <w:p w:rsidR="006A049D" w:rsidRPr="006A049D" w:rsidRDefault="006A049D" w:rsidP="006A049D">
      <w:pPr>
        <w:rPr>
          <w:color w:val="000000"/>
        </w:rPr>
      </w:pPr>
    </w:p>
    <w:p w:rsidR="00AD551C" w:rsidRPr="00A014CE" w:rsidRDefault="00AD551C" w:rsidP="00A014CE">
      <w:pPr>
        <w:pStyle w:val="ListParagraph"/>
        <w:numPr>
          <w:ilvl w:val="0"/>
          <w:numId w:val="1"/>
        </w:numPr>
        <w:ind w:left="360"/>
        <w:rPr>
          <w:color w:val="000000"/>
        </w:rPr>
      </w:pPr>
      <w:r w:rsidRPr="00A014CE">
        <w:rPr>
          <w:b/>
          <w:color w:val="000000"/>
        </w:rPr>
        <w:t xml:space="preserve">For your safety you must wear </w:t>
      </w:r>
      <w:r w:rsidR="007E5B05">
        <w:rPr>
          <w:b/>
          <w:color w:val="000000"/>
        </w:rPr>
        <w:t xml:space="preserve">closed toe, closed heel </w:t>
      </w:r>
      <w:r w:rsidRPr="00A014CE">
        <w:rPr>
          <w:b/>
          <w:color w:val="000000"/>
        </w:rPr>
        <w:t>shoes in our warehouses, no exceptions.</w:t>
      </w:r>
      <w:r w:rsidRPr="00A014CE">
        <w:rPr>
          <w:color w:val="000000"/>
        </w:rPr>
        <w:t xml:space="preserve"> If you come to volunteer in sandals or flip flops you will not be able to volunteer.  </w:t>
      </w:r>
    </w:p>
    <w:p w:rsidR="00AD551C" w:rsidRPr="00A014CE" w:rsidRDefault="00AD551C" w:rsidP="00A014CE">
      <w:pPr>
        <w:pStyle w:val="ListParagraph"/>
        <w:ind w:left="360"/>
        <w:rPr>
          <w:color w:val="000000"/>
        </w:rPr>
      </w:pPr>
    </w:p>
    <w:p w:rsidR="00AD551C" w:rsidRPr="00A014CE" w:rsidRDefault="00AD551C" w:rsidP="00A014CE">
      <w:pPr>
        <w:pStyle w:val="ListParagraph"/>
        <w:numPr>
          <w:ilvl w:val="0"/>
          <w:numId w:val="1"/>
        </w:numPr>
        <w:ind w:left="360"/>
        <w:rPr>
          <w:color w:val="000000"/>
        </w:rPr>
      </w:pPr>
      <w:r w:rsidRPr="00A014CE">
        <w:rPr>
          <w:color w:val="000000"/>
        </w:rPr>
        <w:t>Pay attention to your</w:t>
      </w:r>
      <w:r w:rsidR="007E5B05">
        <w:rPr>
          <w:color w:val="000000"/>
        </w:rPr>
        <w:t xml:space="preserve"> surroundings. </w:t>
      </w:r>
      <w:r w:rsidRPr="00A014CE">
        <w:rPr>
          <w:color w:val="000000"/>
        </w:rPr>
        <w:t>Our forklifts, pallet jacks</w:t>
      </w:r>
      <w:r w:rsidR="007E5B05">
        <w:rPr>
          <w:color w:val="000000"/>
        </w:rPr>
        <w:t>,</w:t>
      </w:r>
      <w:r w:rsidRPr="00A014CE">
        <w:rPr>
          <w:color w:val="000000"/>
        </w:rPr>
        <w:t xml:space="preserve"> and trucks are on the mo</w:t>
      </w:r>
      <w:r w:rsidR="007E5B05">
        <w:rPr>
          <w:color w:val="000000"/>
        </w:rPr>
        <w:t xml:space="preserve">ve and may not always see you. </w:t>
      </w:r>
      <w:r w:rsidRPr="00A014CE">
        <w:rPr>
          <w:color w:val="000000"/>
        </w:rPr>
        <w:t xml:space="preserve">For this reason, </w:t>
      </w:r>
      <w:r w:rsidR="006A049D">
        <w:rPr>
          <w:b/>
          <w:color w:val="000000"/>
        </w:rPr>
        <w:t xml:space="preserve">use of cell phones or other listening devices is prohibited </w:t>
      </w:r>
      <w:r w:rsidR="006A049D">
        <w:rPr>
          <w:color w:val="000000"/>
        </w:rPr>
        <w:t xml:space="preserve">while you are working. </w:t>
      </w:r>
      <w:r w:rsidRPr="00A014CE">
        <w:rPr>
          <w:color w:val="000000"/>
        </w:rPr>
        <w:t xml:space="preserve">They may be used in the break room or outside the building, away from the loading docks.  </w:t>
      </w:r>
    </w:p>
    <w:p w:rsidR="00AD551C" w:rsidRPr="00A014CE" w:rsidRDefault="00AD551C" w:rsidP="00A014CE">
      <w:pPr>
        <w:rPr>
          <w:color w:val="000000"/>
        </w:rPr>
      </w:pPr>
    </w:p>
    <w:p w:rsidR="00AD551C" w:rsidRPr="00A014CE" w:rsidRDefault="00AD551C" w:rsidP="00A014CE">
      <w:pPr>
        <w:pStyle w:val="ListParagraph"/>
        <w:numPr>
          <w:ilvl w:val="0"/>
          <w:numId w:val="1"/>
        </w:numPr>
        <w:ind w:left="360"/>
        <w:rPr>
          <w:color w:val="000000"/>
        </w:rPr>
      </w:pPr>
      <w:r w:rsidRPr="00A014CE">
        <w:rPr>
          <w:color w:val="000000"/>
        </w:rPr>
        <w:t>Clothing must b</w:t>
      </w:r>
      <w:r w:rsidR="007E5B05">
        <w:rPr>
          <w:color w:val="000000"/>
        </w:rPr>
        <w:t xml:space="preserve">e appropriate and presentable. </w:t>
      </w:r>
      <w:r w:rsidRPr="00A014CE">
        <w:rPr>
          <w:color w:val="000000"/>
        </w:rPr>
        <w:t>Low-cut shirts, short shorts, and tank tops are not allowed. Do not wear hanging jewelry or rings when working with food.</w:t>
      </w:r>
    </w:p>
    <w:p w:rsidR="00AD551C" w:rsidRPr="007E5B05" w:rsidRDefault="00AD551C" w:rsidP="007E5B05">
      <w:pPr>
        <w:rPr>
          <w:color w:val="000000"/>
        </w:rPr>
      </w:pPr>
    </w:p>
    <w:p w:rsidR="00AD551C" w:rsidRPr="00A014CE" w:rsidRDefault="00AD551C" w:rsidP="00A014CE">
      <w:pPr>
        <w:pStyle w:val="ListParagraph"/>
        <w:numPr>
          <w:ilvl w:val="0"/>
          <w:numId w:val="1"/>
        </w:numPr>
        <w:ind w:left="360"/>
        <w:rPr>
          <w:color w:val="000000"/>
        </w:rPr>
      </w:pPr>
      <w:r w:rsidRPr="00A014CE">
        <w:rPr>
          <w:color w:val="000000"/>
        </w:rPr>
        <w:t xml:space="preserve">Make sure that you are inspecting the food correctly. Safe food handling will be covered during your training. Following these procedures and guidelines is vital to safe food handling.  </w:t>
      </w:r>
    </w:p>
    <w:p w:rsidR="00AD551C" w:rsidRPr="00A014CE" w:rsidRDefault="00AD551C" w:rsidP="00A014CE">
      <w:pPr>
        <w:rPr>
          <w:color w:val="000000"/>
        </w:rPr>
      </w:pPr>
    </w:p>
    <w:p w:rsidR="00AD551C" w:rsidRPr="00A014CE" w:rsidRDefault="00AD551C" w:rsidP="00A014CE">
      <w:pPr>
        <w:pStyle w:val="ListParagraph"/>
        <w:numPr>
          <w:ilvl w:val="0"/>
          <w:numId w:val="1"/>
        </w:numPr>
        <w:ind w:left="360"/>
        <w:rPr>
          <w:color w:val="000000"/>
        </w:rPr>
      </w:pPr>
      <w:r w:rsidRPr="00A014CE">
        <w:rPr>
          <w:color w:val="000000"/>
        </w:rPr>
        <w:t xml:space="preserve">Be careful not to cut or scrape yourself using box cutters, tape guns, plastic, glass or metal bins.  If you do sustain a cut, </w:t>
      </w:r>
      <w:r w:rsidR="000F6F8A">
        <w:rPr>
          <w:color w:val="000000"/>
        </w:rPr>
        <w:t xml:space="preserve">tell a Food Bank staff member. </w:t>
      </w:r>
      <w:r w:rsidRPr="00A014CE">
        <w:rPr>
          <w:color w:val="000000"/>
        </w:rPr>
        <w:t>Do not return to the food area without the cut being treated and contained with a bandage and gloves.</w:t>
      </w:r>
    </w:p>
    <w:p w:rsidR="00AD551C" w:rsidRPr="00A014CE" w:rsidRDefault="00AD551C" w:rsidP="00A014CE">
      <w:pPr>
        <w:pStyle w:val="ListParagraph"/>
        <w:ind w:left="360"/>
        <w:rPr>
          <w:color w:val="000000"/>
        </w:rPr>
      </w:pPr>
    </w:p>
    <w:p w:rsidR="00AD551C" w:rsidRPr="00A014CE" w:rsidRDefault="00AD551C" w:rsidP="00A014CE">
      <w:pPr>
        <w:pStyle w:val="ListParagraph"/>
        <w:numPr>
          <w:ilvl w:val="0"/>
          <w:numId w:val="1"/>
        </w:numPr>
        <w:ind w:left="360"/>
        <w:rPr>
          <w:color w:val="000000"/>
        </w:rPr>
      </w:pPr>
      <w:r w:rsidRPr="00A014CE">
        <w:rPr>
          <w:color w:val="000000"/>
        </w:rPr>
        <w:t>Remem</w:t>
      </w:r>
      <w:r w:rsidR="00A014CE">
        <w:rPr>
          <w:color w:val="000000"/>
        </w:rPr>
        <w:t xml:space="preserve">ber proper lifting techniques. </w:t>
      </w:r>
      <w:r w:rsidRPr="00A014CE">
        <w:rPr>
          <w:color w:val="000000"/>
        </w:rPr>
        <w:t>Do not lif</w:t>
      </w:r>
      <w:r w:rsidR="00A014CE">
        <w:rPr>
          <w:color w:val="000000"/>
        </w:rPr>
        <w:t xml:space="preserve">t something that is too heavy. Get help </w:t>
      </w:r>
      <w:r w:rsidRPr="00A014CE">
        <w:rPr>
          <w:color w:val="000000"/>
        </w:rPr>
        <w:t>lifting heavy objects.</w:t>
      </w:r>
    </w:p>
    <w:p w:rsidR="00AD551C" w:rsidRPr="00A014CE" w:rsidRDefault="00AD551C" w:rsidP="00A014CE">
      <w:pPr>
        <w:rPr>
          <w:color w:val="000000"/>
        </w:rPr>
      </w:pPr>
    </w:p>
    <w:p w:rsidR="00AD551C" w:rsidRPr="00A014CE" w:rsidRDefault="00AD551C" w:rsidP="00A014CE">
      <w:pPr>
        <w:pStyle w:val="ListParagraph"/>
        <w:numPr>
          <w:ilvl w:val="0"/>
          <w:numId w:val="1"/>
        </w:numPr>
        <w:ind w:left="360"/>
        <w:rPr>
          <w:b/>
          <w:color w:val="000000"/>
        </w:rPr>
      </w:pPr>
      <w:r w:rsidRPr="00A014CE">
        <w:rPr>
          <w:color w:val="000000"/>
        </w:rPr>
        <w:t>Volunteers are encouraged to take frequent breaks to hydrate themselves but onl</w:t>
      </w:r>
      <w:r w:rsidR="00A014CE">
        <w:rPr>
          <w:color w:val="000000"/>
        </w:rPr>
        <w:t>y in the designated break area.</w:t>
      </w:r>
      <w:r w:rsidRPr="00A014CE">
        <w:rPr>
          <w:color w:val="000000"/>
        </w:rPr>
        <w:t xml:space="preserve"> </w:t>
      </w:r>
      <w:r w:rsidRPr="00A014CE">
        <w:rPr>
          <w:b/>
          <w:color w:val="000000"/>
        </w:rPr>
        <w:t>No water, food, gum, etc. is allowed in the warehouse.</w:t>
      </w:r>
    </w:p>
    <w:p w:rsidR="00AD551C" w:rsidRPr="00A014CE" w:rsidRDefault="00AD551C" w:rsidP="00A014CE">
      <w:pPr>
        <w:rPr>
          <w:b/>
          <w:color w:val="000000"/>
        </w:rPr>
      </w:pPr>
    </w:p>
    <w:p w:rsidR="00AD551C" w:rsidRDefault="00AD551C" w:rsidP="00A014CE">
      <w:pPr>
        <w:pStyle w:val="ListParagraph"/>
        <w:numPr>
          <w:ilvl w:val="0"/>
          <w:numId w:val="1"/>
        </w:numPr>
        <w:ind w:left="360"/>
        <w:rPr>
          <w:color w:val="000000"/>
        </w:rPr>
      </w:pPr>
      <w:r w:rsidRPr="00A014CE">
        <w:rPr>
          <w:color w:val="000000"/>
        </w:rPr>
        <w:t>Do not throw food as it can hurt someone and/or damage the food.</w:t>
      </w:r>
    </w:p>
    <w:p w:rsidR="00A014CE" w:rsidRPr="00A014CE" w:rsidRDefault="00A014CE" w:rsidP="00A014CE">
      <w:pPr>
        <w:rPr>
          <w:color w:val="000000"/>
        </w:rPr>
      </w:pPr>
    </w:p>
    <w:p w:rsidR="00AD551C" w:rsidRPr="00A014CE" w:rsidRDefault="00AD551C" w:rsidP="00A014CE">
      <w:pPr>
        <w:pStyle w:val="ListParagraph"/>
        <w:numPr>
          <w:ilvl w:val="0"/>
          <w:numId w:val="1"/>
        </w:numPr>
        <w:ind w:left="360"/>
        <w:rPr>
          <w:color w:val="000000"/>
        </w:rPr>
      </w:pPr>
      <w:r w:rsidRPr="00A014CE">
        <w:rPr>
          <w:color w:val="000000"/>
        </w:rPr>
        <w:t>Do not stand or walk on pallets.  Do not stand the pallets up or move them.  The pallets can break and you can be injured.  Food Bank staff will move pallets for you.</w:t>
      </w:r>
    </w:p>
    <w:p w:rsidR="00AD551C" w:rsidRPr="00A014CE" w:rsidRDefault="00AD551C" w:rsidP="00A014CE">
      <w:pPr>
        <w:pStyle w:val="ListParagraph"/>
        <w:ind w:left="360"/>
        <w:rPr>
          <w:color w:val="000000"/>
        </w:rPr>
      </w:pPr>
    </w:p>
    <w:p w:rsidR="00AD551C" w:rsidRPr="00A014CE" w:rsidRDefault="00AD551C" w:rsidP="00A014CE">
      <w:pPr>
        <w:pStyle w:val="ListParagraph"/>
        <w:numPr>
          <w:ilvl w:val="0"/>
          <w:numId w:val="1"/>
        </w:numPr>
        <w:ind w:left="360"/>
        <w:rPr>
          <w:color w:val="000000"/>
        </w:rPr>
      </w:pPr>
      <w:r w:rsidRPr="00A014CE">
        <w:rPr>
          <w:color w:val="000000"/>
        </w:rPr>
        <w:t>Keep the work area clean so no one trips or falls over boxes, trash, etc.</w:t>
      </w:r>
    </w:p>
    <w:p w:rsidR="00AD551C" w:rsidRPr="00A014CE" w:rsidRDefault="00AD551C" w:rsidP="00A014CE">
      <w:pPr>
        <w:rPr>
          <w:color w:val="000000"/>
        </w:rPr>
      </w:pPr>
    </w:p>
    <w:p w:rsidR="00AD551C" w:rsidRPr="00A014CE" w:rsidRDefault="00AD551C" w:rsidP="00A014CE">
      <w:pPr>
        <w:pStyle w:val="ListParagraph"/>
        <w:numPr>
          <w:ilvl w:val="0"/>
          <w:numId w:val="1"/>
        </w:numPr>
        <w:ind w:left="360"/>
        <w:rPr>
          <w:color w:val="000000"/>
        </w:rPr>
      </w:pPr>
      <w:r w:rsidRPr="00A014CE">
        <w:rPr>
          <w:color w:val="000000"/>
        </w:rPr>
        <w:t>No horseplay or running in the warehouse or other parts of the building as it can cause an accident.  Doing so will result in your removal from the premises.</w:t>
      </w:r>
    </w:p>
    <w:p w:rsidR="00AD551C" w:rsidRPr="00A014CE" w:rsidRDefault="00AD551C" w:rsidP="00A014CE">
      <w:pPr>
        <w:rPr>
          <w:color w:val="000000"/>
        </w:rPr>
      </w:pPr>
    </w:p>
    <w:p w:rsidR="00AD551C" w:rsidRPr="00A014CE" w:rsidRDefault="00AD551C" w:rsidP="00A014CE">
      <w:pPr>
        <w:pStyle w:val="ListParagraph"/>
        <w:numPr>
          <w:ilvl w:val="0"/>
          <w:numId w:val="1"/>
        </w:numPr>
        <w:ind w:left="360"/>
        <w:rPr>
          <w:color w:val="000000"/>
        </w:rPr>
      </w:pPr>
      <w:r w:rsidRPr="00A014CE">
        <w:rPr>
          <w:color w:val="000000"/>
        </w:rPr>
        <w:t>Do not eat the donated food.  It is the Food Bank’s responsibility to ensure that food donations go to the food insecure people that the donation was intended for.</w:t>
      </w:r>
    </w:p>
    <w:p w:rsidR="00AD551C" w:rsidRPr="00A014CE" w:rsidRDefault="00AD551C" w:rsidP="00A014CE">
      <w:pPr>
        <w:pStyle w:val="ListParagraph"/>
        <w:ind w:left="360"/>
        <w:rPr>
          <w:color w:val="000000"/>
        </w:rPr>
      </w:pPr>
    </w:p>
    <w:p w:rsidR="00AD551C" w:rsidRPr="00A014CE" w:rsidRDefault="00AD551C" w:rsidP="00A014CE">
      <w:pPr>
        <w:pStyle w:val="ListParagraph"/>
        <w:numPr>
          <w:ilvl w:val="0"/>
          <w:numId w:val="1"/>
        </w:numPr>
        <w:ind w:left="360"/>
        <w:rPr>
          <w:color w:val="000000"/>
        </w:rPr>
      </w:pPr>
      <w:r w:rsidRPr="00A014CE">
        <w:rPr>
          <w:color w:val="000000"/>
        </w:rPr>
        <w:t>If you are involved in an accident while volunteering, report what happened to your immediate supervisor and the Volunteer Manager.  Seek medical attention when necessary.</w:t>
      </w:r>
    </w:p>
    <w:p w:rsidR="00AD551C" w:rsidRPr="007E5B05" w:rsidRDefault="00AD551C" w:rsidP="007E5B05">
      <w:pPr>
        <w:rPr>
          <w:color w:val="000000"/>
        </w:rPr>
      </w:pPr>
    </w:p>
    <w:p w:rsidR="00AD551C" w:rsidRPr="00A014CE" w:rsidRDefault="004E5559" w:rsidP="00A014CE">
      <w:pPr>
        <w:pStyle w:val="ListParagraph"/>
        <w:numPr>
          <w:ilvl w:val="0"/>
          <w:numId w:val="1"/>
        </w:numPr>
        <w:ind w:left="360"/>
        <w:rPr>
          <w:color w:val="000000"/>
        </w:rPr>
      </w:pPr>
      <w:r>
        <w:rPr>
          <w:color w:val="000000"/>
        </w:rPr>
        <w:lastRenderedPageBreak/>
        <w:t xml:space="preserve">Individual or boxed items must be on a pallet or in a bin. Nothing is permitted on the floor. </w:t>
      </w:r>
      <w:bookmarkStart w:id="0" w:name="_GoBack"/>
      <w:bookmarkEnd w:id="0"/>
      <w:r w:rsidR="00AD551C" w:rsidRPr="00A014CE">
        <w:rPr>
          <w:color w:val="000000"/>
        </w:rPr>
        <w:t>This is a health code regulation.</w:t>
      </w:r>
    </w:p>
    <w:p w:rsidR="00AD551C" w:rsidRPr="00A014CE" w:rsidRDefault="00AD551C" w:rsidP="00A014CE">
      <w:pPr>
        <w:pStyle w:val="ListParagraph"/>
        <w:ind w:left="0"/>
        <w:rPr>
          <w:color w:val="000000"/>
        </w:rPr>
      </w:pPr>
    </w:p>
    <w:p w:rsidR="00AD551C" w:rsidRPr="00A014CE" w:rsidRDefault="000F6F8A" w:rsidP="00A014CE">
      <w:pPr>
        <w:numPr>
          <w:ilvl w:val="0"/>
          <w:numId w:val="1"/>
        </w:numPr>
        <w:ind w:left="360"/>
        <w:rPr>
          <w:color w:val="000000"/>
        </w:rPr>
      </w:pPr>
      <w:r>
        <w:rPr>
          <w:color w:val="000000"/>
        </w:rPr>
        <w:t xml:space="preserve">Computers and equipment are for employee use only. </w:t>
      </w:r>
      <w:r w:rsidR="00AD551C" w:rsidRPr="00A014CE">
        <w:rPr>
          <w:color w:val="000000"/>
        </w:rPr>
        <w:t>Volunteers may not drive forklifts or use pallet jacks.</w:t>
      </w:r>
    </w:p>
    <w:p w:rsidR="00AD551C" w:rsidRPr="00A014CE" w:rsidRDefault="00AD551C" w:rsidP="00A014CE">
      <w:pPr>
        <w:rPr>
          <w:color w:val="000000"/>
        </w:rPr>
      </w:pPr>
    </w:p>
    <w:p w:rsidR="00AD551C" w:rsidRPr="00A014CE" w:rsidRDefault="00AD551C" w:rsidP="00A014CE">
      <w:pPr>
        <w:numPr>
          <w:ilvl w:val="0"/>
          <w:numId w:val="1"/>
        </w:numPr>
        <w:ind w:left="360"/>
        <w:rPr>
          <w:color w:val="000000"/>
        </w:rPr>
      </w:pPr>
      <w:r w:rsidRPr="00A014CE">
        <w:rPr>
          <w:color w:val="000000"/>
        </w:rPr>
        <w:t>Volunteers are expected to remain in the assigned work area.</w:t>
      </w:r>
    </w:p>
    <w:p w:rsidR="00AD551C" w:rsidRPr="00A014CE" w:rsidRDefault="00AD551C" w:rsidP="00A014CE">
      <w:pPr>
        <w:rPr>
          <w:color w:val="000000"/>
        </w:rPr>
      </w:pPr>
    </w:p>
    <w:p w:rsidR="00AD551C" w:rsidRPr="00A014CE" w:rsidRDefault="00AD551C" w:rsidP="00A014CE">
      <w:pPr>
        <w:numPr>
          <w:ilvl w:val="0"/>
          <w:numId w:val="1"/>
        </w:numPr>
        <w:tabs>
          <w:tab w:val="left" w:pos="990"/>
        </w:tabs>
        <w:ind w:left="360"/>
        <w:rPr>
          <w:color w:val="000000"/>
        </w:rPr>
      </w:pPr>
      <w:r w:rsidRPr="00A014CE">
        <w:rPr>
          <w:color w:val="000000"/>
        </w:rPr>
        <w:t>Do not remove any item, including food, from the Food Bank.</w:t>
      </w:r>
    </w:p>
    <w:p w:rsidR="00AD551C" w:rsidRPr="00A014CE" w:rsidRDefault="00AD551C" w:rsidP="00A014CE">
      <w:pPr>
        <w:pStyle w:val="ListParagraph"/>
        <w:ind w:left="360"/>
        <w:rPr>
          <w:color w:val="000000"/>
        </w:rPr>
      </w:pPr>
    </w:p>
    <w:p w:rsidR="00AD551C" w:rsidRPr="00A014CE" w:rsidRDefault="00AD551C" w:rsidP="00A014CE">
      <w:pPr>
        <w:numPr>
          <w:ilvl w:val="0"/>
          <w:numId w:val="1"/>
        </w:numPr>
        <w:tabs>
          <w:tab w:val="left" w:pos="990"/>
        </w:tabs>
        <w:ind w:left="360"/>
        <w:rPr>
          <w:color w:val="000000"/>
        </w:rPr>
      </w:pPr>
      <w:r w:rsidRPr="00A014CE">
        <w:rPr>
          <w:color w:val="000000"/>
        </w:rPr>
        <w:t>Pest activity and spills need to be reported to the Food Bank supervisor or Volunteer Manager.</w:t>
      </w:r>
    </w:p>
    <w:p w:rsidR="00AD551C" w:rsidRPr="00A014CE" w:rsidRDefault="00AD551C" w:rsidP="00A014CE">
      <w:pPr>
        <w:pStyle w:val="ListParagraph"/>
        <w:ind w:left="360"/>
        <w:rPr>
          <w:color w:val="000000"/>
        </w:rPr>
      </w:pPr>
    </w:p>
    <w:p w:rsidR="00AD551C" w:rsidRPr="00A014CE" w:rsidRDefault="00AD551C" w:rsidP="00A014CE">
      <w:pPr>
        <w:numPr>
          <w:ilvl w:val="0"/>
          <w:numId w:val="1"/>
        </w:numPr>
        <w:tabs>
          <w:tab w:val="left" w:pos="990"/>
        </w:tabs>
        <w:ind w:left="360"/>
        <w:rPr>
          <w:color w:val="000000"/>
        </w:rPr>
      </w:pPr>
      <w:r w:rsidRPr="00A014CE">
        <w:rPr>
          <w:color w:val="000000"/>
        </w:rPr>
        <w:t xml:space="preserve">Mid-South Food </w:t>
      </w:r>
      <w:r w:rsidR="00A014CE">
        <w:rPr>
          <w:color w:val="000000"/>
        </w:rPr>
        <w:t>Bank is a non-smoking facility.</w:t>
      </w:r>
      <w:r w:rsidRPr="00A014CE">
        <w:rPr>
          <w:color w:val="000000"/>
        </w:rPr>
        <w:t xml:space="preserve"> Smoking must be 25 feet away from the warehouses.</w:t>
      </w:r>
    </w:p>
    <w:p w:rsidR="00AD551C" w:rsidRPr="00A014CE" w:rsidRDefault="00AD551C" w:rsidP="00A014CE">
      <w:pPr>
        <w:pStyle w:val="ListParagraph"/>
        <w:ind w:left="360"/>
        <w:rPr>
          <w:color w:val="000000"/>
        </w:rPr>
      </w:pPr>
    </w:p>
    <w:p w:rsidR="00AD551C" w:rsidRPr="00A014CE" w:rsidRDefault="00AD551C" w:rsidP="00A014CE">
      <w:pPr>
        <w:pStyle w:val="ListParagraph"/>
        <w:rPr>
          <w:color w:val="000000"/>
        </w:rPr>
      </w:pPr>
    </w:p>
    <w:p w:rsidR="00AD551C" w:rsidRPr="00A014CE" w:rsidRDefault="00AD551C" w:rsidP="00A014CE">
      <w:pPr>
        <w:tabs>
          <w:tab w:val="left" w:pos="990"/>
        </w:tabs>
        <w:rPr>
          <w:color w:val="000000"/>
        </w:rPr>
      </w:pPr>
      <w:r w:rsidRPr="00A014CE">
        <w:rPr>
          <w:color w:val="000000"/>
        </w:rPr>
        <w:t xml:space="preserve">I have read and agree to abide by these volunteer rules and procedures.  </w:t>
      </w:r>
    </w:p>
    <w:p w:rsidR="00AD551C" w:rsidRPr="00A014CE" w:rsidRDefault="00AD551C" w:rsidP="00A014CE">
      <w:pPr>
        <w:rPr>
          <w:color w:val="000000"/>
        </w:rPr>
      </w:pPr>
    </w:p>
    <w:p w:rsidR="00AD551C" w:rsidRPr="00A014CE" w:rsidRDefault="00AD551C" w:rsidP="00A014CE">
      <w:pPr>
        <w:rPr>
          <w:color w:val="000000"/>
        </w:rPr>
      </w:pPr>
      <w:r w:rsidRPr="00A014CE">
        <w:rPr>
          <w:color w:val="000000"/>
        </w:rPr>
        <w:t>__________________________________</w:t>
      </w:r>
    </w:p>
    <w:p w:rsidR="00AD551C" w:rsidRPr="00A014CE" w:rsidRDefault="00AD551C" w:rsidP="00A014CE">
      <w:pPr>
        <w:rPr>
          <w:color w:val="000000"/>
        </w:rPr>
      </w:pPr>
      <w:r w:rsidRPr="00A014CE">
        <w:rPr>
          <w:color w:val="000000"/>
        </w:rPr>
        <w:t>Volunteer Name Printed</w:t>
      </w:r>
      <w:r w:rsidRPr="00A014CE">
        <w:rPr>
          <w:color w:val="000000"/>
        </w:rPr>
        <w:tab/>
      </w:r>
      <w:r w:rsidRPr="00A014CE">
        <w:rPr>
          <w:color w:val="000000"/>
        </w:rPr>
        <w:tab/>
      </w:r>
      <w:r w:rsidRPr="00A014CE">
        <w:rPr>
          <w:color w:val="000000"/>
        </w:rPr>
        <w:tab/>
      </w:r>
      <w:r w:rsidRPr="00A014CE">
        <w:rPr>
          <w:color w:val="000000"/>
        </w:rPr>
        <w:tab/>
      </w:r>
      <w:r w:rsidRPr="00A014CE">
        <w:rPr>
          <w:color w:val="000000"/>
        </w:rPr>
        <w:tab/>
      </w:r>
      <w:r w:rsidRPr="00A014CE">
        <w:rPr>
          <w:color w:val="000000"/>
        </w:rPr>
        <w:tab/>
      </w:r>
    </w:p>
    <w:p w:rsidR="00AD551C" w:rsidRPr="00A014CE" w:rsidRDefault="00AD551C" w:rsidP="00A014CE">
      <w:pPr>
        <w:rPr>
          <w:color w:val="000000"/>
          <w:sz w:val="28"/>
          <w:szCs w:val="28"/>
        </w:rPr>
      </w:pPr>
    </w:p>
    <w:p w:rsidR="00AD551C" w:rsidRPr="00A014CE" w:rsidRDefault="00AD551C" w:rsidP="00A014CE">
      <w:pPr>
        <w:rPr>
          <w:color w:val="000000"/>
          <w:sz w:val="28"/>
          <w:szCs w:val="28"/>
        </w:rPr>
      </w:pPr>
      <w:r w:rsidRPr="00A014CE">
        <w:rPr>
          <w:color w:val="000000"/>
          <w:sz w:val="28"/>
          <w:szCs w:val="28"/>
        </w:rPr>
        <w:t>______________________________</w:t>
      </w:r>
      <w:r w:rsidRPr="00A014CE">
        <w:rPr>
          <w:color w:val="000000"/>
          <w:sz w:val="28"/>
          <w:szCs w:val="28"/>
        </w:rPr>
        <w:tab/>
      </w:r>
      <w:r w:rsidRPr="00A014CE">
        <w:rPr>
          <w:color w:val="000000"/>
          <w:sz w:val="28"/>
          <w:szCs w:val="28"/>
        </w:rPr>
        <w:tab/>
      </w:r>
      <w:r w:rsidRPr="00A014CE">
        <w:rPr>
          <w:color w:val="000000"/>
          <w:sz w:val="28"/>
          <w:szCs w:val="28"/>
        </w:rPr>
        <w:tab/>
      </w:r>
      <w:r w:rsidRPr="00A014CE">
        <w:rPr>
          <w:color w:val="000000"/>
          <w:sz w:val="28"/>
          <w:szCs w:val="28"/>
        </w:rPr>
        <w:tab/>
        <w:t>______________</w:t>
      </w:r>
    </w:p>
    <w:p w:rsidR="00AD551C" w:rsidRPr="00A014CE" w:rsidRDefault="00AD551C" w:rsidP="00A014CE">
      <w:pPr>
        <w:rPr>
          <w:color w:val="000000"/>
        </w:rPr>
      </w:pPr>
      <w:r w:rsidRPr="00A014CE">
        <w:rPr>
          <w:color w:val="000000"/>
        </w:rPr>
        <w:t>Volunteer Signature</w:t>
      </w:r>
      <w:r w:rsidRPr="00A014CE">
        <w:rPr>
          <w:color w:val="000000"/>
        </w:rPr>
        <w:tab/>
      </w:r>
      <w:r w:rsidRPr="00A014CE">
        <w:rPr>
          <w:color w:val="000000"/>
        </w:rPr>
        <w:tab/>
      </w:r>
      <w:r w:rsidRPr="00A014CE">
        <w:rPr>
          <w:color w:val="000000"/>
        </w:rPr>
        <w:tab/>
      </w:r>
      <w:r w:rsidRPr="00A014CE">
        <w:rPr>
          <w:color w:val="000000"/>
        </w:rPr>
        <w:tab/>
      </w:r>
      <w:r w:rsidRPr="00A014CE">
        <w:rPr>
          <w:color w:val="000000"/>
        </w:rPr>
        <w:tab/>
      </w:r>
      <w:r w:rsidRPr="00A014CE">
        <w:rPr>
          <w:color w:val="000000"/>
        </w:rPr>
        <w:tab/>
      </w:r>
      <w:r w:rsidRPr="00A014CE">
        <w:rPr>
          <w:color w:val="000000"/>
        </w:rPr>
        <w:tab/>
        <w:t>Date Signed</w:t>
      </w:r>
    </w:p>
    <w:p w:rsidR="00AD551C" w:rsidRPr="004257F2" w:rsidRDefault="00AD551C" w:rsidP="00A014CE">
      <w:pPr>
        <w:spacing w:before="240"/>
        <w:rPr>
          <w:color w:val="000000"/>
          <w:sz w:val="26"/>
          <w:szCs w:val="26"/>
        </w:rPr>
      </w:pPr>
    </w:p>
    <w:sectPr w:rsidR="00AD551C" w:rsidRPr="004257F2" w:rsidSect="004257F2">
      <w:pgSz w:w="12240" w:h="15840"/>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F33C3"/>
    <w:multiLevelType w:val="hybridMultilevel"/>
    <w:tmpl w:val="D5360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F12"/>
    <w:rsid w:val="00044E2C"/>
    <w:rsid w:val="000D4825"/>
    <w:rsid w:val="000F6F8A"/>
    <w:rsid w:val="00263EE0"/>
    <w:rsid w:val="004257F2"/>
    <w:rsid w:val="004E5559"/>
    <w:rsid w:val="00694C46"/>
    <w:rsid w:val="006A049D"/>
    <w:rsid w:val="007E5B05"/>
    <w:rsid w:val="008365E9"/>
    <w:rsid w:val="00905B8A"/>
    <w:rsid w:val="00A014CE"/>
    <w:rsid w:val="00A57F12"/>
    <w:rsid w:val="00AD5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F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57F12"/>
    <w:pPr>
      <w:spacing w:before="100" w:beforeAutospacing="1" w:after="100" w:afterAutospacing="1"/>
    </w:pPr>
  </w:style>
  <w:style w:type="paragraph" w:styleId="BalloonText">
    <w:name w:val="Balloon Text"/>
    <w:basedOn w:val="Normal"/>
    <w:link w:val="BalloonTextChar"/>
    <w:uiPriority w:val="99"/>
    <w:semiHidden/>
    <w:unhideWhenUsed/>
    <w:rsid w:val="00A57F12"/>
    <w:rPr>
      <w:rFonts w:ascii="Tahoma" w:hAnsi="Tahoma" w:cs="Tahoma"/>
      <w:sz w:val="16"/>
      <w:szCs w:val="16"/>
    </w:rPr>
  </w:style>
  <w:style w:type="character" w:customStyle="1" w:styleId="BalloonTextChar">
    <w:name w:val="Balloon Text Char"/>
    <w:basedOn w:val="DefaultParagraphFont"/>
    <w:link w:val="BalloonText"/>
    <w:uiPriority w:val="99"/>
    <w:semiHidden/>
    <w:rsid w:val="00A57F12"/>
    <w:rPr>
      <w:rFonts w:ascii="Tahoma" w:eastAsia="Times New Roman" w:hAnsi="Tahoma" w:cs="Tahoma"/>
      <w:sz w:val="16"/>
      <w:szCs w:val="16"/>
    </w:rPr>
  </w:style>
  <w:style w:type="paragraph" w:styleId="ListParagraph">
    <w:name w:val="List Paragraph"/>
    <w:basedOn w:val="Normal"/>
    <w:uiPriority w:val="34"/>
    <w:qFormat/>
    <w:rsid w:val="00AD55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F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57F12"/>
    <w:pPr>
      <w:spacing w:before="100" w:beforeAutospacing="1" w:after="100" w:afterAutospacing="1"/>
    </w:pPr>
  </w:style>
  <w:style w:type="paragraph" w:styleId="BalloonText">
    <w:name w:val="Balloon Text"/>
    <w:basedOn w:val="Normal"/>
    <w:link w:val="BalloonTextChar"/>
    <w:uiPriority w:val="99"/>
    <w:semiHidden/>
    <w:unhideWhenUsed/>
    <w:rsid w:val="00A57F12"/>
    <w:rPr>
      <w:rFonts w:ascii="Tahoma" w:hAnsi="Tahoma" w:cs="Tahoma"/>
      <w:sz w:val="16"/>
      <w:szCs w:val="16"/>
    </w:rPr>
  </w:style>
  <w:style w:type="character" w:customStyle="1" w:styleId="BalloonTextChar">
    <w:name w:val="Balloon Text Char"/>
    <w:basedOn w:val="DefaultParagraphFont"/>
    <w:link w:val="BalloonText"/>
    <w:uiPriority w:val="99"/>
    <w:semiHidden/>
    <w:rsid w:val="00A57F12"/>
    <w:rPr>
      <w:rFonts w:ascii="Tahoma" w:eastAsia="Times New Roman" w:hAnsi="Tahoma" w:cs="Tahoma"/>
      <w:sz w:val="16"/>
      <w:szCs w:val="16"/>
    </w:rPr>
  </w:style>
  <w:style w:type="paragraph" w:styleId="ListParagraph">
    <w:name w:val="List Paragraph"/>
    <w:basedOn w:val="Normal"/>
    <w:uiPriority w:val="34"/>
    <w:qFormat/>
    <w:rsid w:val="00AD5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67546">
      <w:bodyDiv w:val="1"/>
      <w:marLeft w:val="0"/>
      <w:marRight w:val="0"/>
      <w:marTop w:val="0"/>
      <w:marBottom w:val="0"/>
      <w:divBdr>
        <w:top w:val="none" w:sz="0" w:space="0" w:color="auto"/>
        <w:left w:val="none" w:sz="0" w:space="0" w:color="auto"/>
        <w:bottom w:val="none" w:sz="0" w:space="0" w:color="auto"/>
        <w:right w:val="none" w:sz="0" w:space="0" w:color="auto"/>
      </w:divBdr>
    </w:div>
    <w:div w:id="1543708881">
      <w:bodyDiv w:val="1"/>
      <w:marLeft w:val="0"/>
      <w:marRight w:val="0"/>
      <w:marTop w:val="0"/>
      <w:marBottom w:val="0"/>
      <w:divBdr>
        <w:top w:val="none" w:sz="0" w:space="0" w:color="auto"/>
        <w:left w:val="none" w:sz="0" w:space="0" w:color="auto"/>
        <w:bottom w:val="none" w:sz="0" w:space="0" w:color="auto"/>
        <w:right w:val="none" w:sz="0" w:space="0" w:color="auto"/>
      </w:divBdr>
    </w:div>
    <w:div w:id="202678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CD0C9D"/>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E8BBB-20C4-432D-B2A6-2709E5EBC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Douglas</dc:creator>
  <cp:lastModifiedBy>Shari Douglas</cp:lastModifiedBy>
  <cp:revision>2</cp:revision>
  <cp:lastPrinted>2017-01-03T18:27:00Z</cp:lastPrinted>
  <dcterms:created xsi:type="dcterms:W3CDTF">2017-01-03T17:28:00Z</dcterms:created>
  <dcterms:modified xsi:type="dcterms:W3CDTF">2017-01-03T19:30:00Z</dcterms:modified>
</cp:coreProperties>
</file>